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000" w:rsidRDefault="00633000" w:rsidP="00633000">
      <w:pPr>
        <w:pStyle w:val="SCH"/>
        <w:numPr>
          <w:ilvl w:val="0"/>
          <w:numId w:val="0"/>
        </w:numPr>
        <w:spacing w:line="240" w:lineRule="auto"/>
        <w:outlineLvl w:val="0"/>
        <w:rPr>
          <w:b w:val="0"/>
          <w:i w:val="0"/>
          <w:sz w:val="18"/>
          <w:szCs w:val="18"/>
        </w:rPr>
      </w:pPr>
      <w:bookmarkStart w:id="0" w:name="RefSCH8"/>
      <w:bookmarkStart w:id="1" w:name="_Toc515354098"/>
      <w:bookmarkStart w:id="2" w:name="RefSCH8_1"/>
      <w:r>
        <w:rPr>
          <w:b w:val="0"/>
          <w:i w:val="0"/>
          <w:sz w:val="18"/>
          <w:szCs w:val="18"/>
        </w:rPr>
        <w:t xml:space="preserve">Приложение </w:t>
      </w:r>
      <w:bookmarkStart w:id="3" w:name="RefSCH8_No"/>
      <w:r>
        <w:rPr>
          <w:b w:val="0"/>
          <w:i w:val="0"/>
          <w:sz w:val="18"/>
          <w:szCs w:val="18"/>
        </w:rPr>
        <w:t xml:space="preserve">№ </w:t>
      </w:r>
      <w:bookmarkEnd w:id="0"/>
      <w:bookmarkEnd w:id="3"/>
      <w:r w:rsidR="00A3750C">
        <w:rPr>
          <w:b w:val="0"/>
          <w:i w:val="0"/>
          <w:sz w:val="18"/>
          <w:szCs w:val="18"/>
        </w:rPr>
        <w:t>6</w:t>
      </w:r>
      <w:r>
        <w:rPr>
          <w:b w:val="0"/>
          <w:i w:val="0"/>
          <w:sz w:val="18"/>
          <w:szCs w:val="18"/>
        </w:rPr>
        <w:t xml:space="preserve"> к договору от                               № </w:t>
      </w:r>
      <w:r w:rsidR="002648DE">
        <w:rPr>
          <w:b w:val="0"/>
          <w:i w:val="0"/>
          <w:sz w:val="18"/>
          <w:szCs w:val="18"/>
        </w:rPr>
        <w:t>1</w:t>
      </w:r>
      <w:r w:rsidR="00A3750C">
        <w:rPr>
          <w:b w:val="0"/>
          <w:i w:val="0"/>
          <w:sz w:val="18"/>
          <w:szCs w:val="18"/>
        </w:rPr>
        <w:t>0</w:t>
      </w:r>
      <w:r w:rsidR="006045A0">
        <w:rPr>
          <w:b w:val="0"/>
          <w:i w:val="0"/>
          <w:sz w:val="18"/>
          <w:szCs w:val="18"/>
        </w:rPr>
        <w:t>-23</w:t>
      </w:r>
      <w:r>
        <w:rPr>
          <w:b w:val="0"/>
          <w:i w:val="0"/>
          <w:sz w:val="18"/>
          <w:szCs w:val="18"/>
        </w:rPr>
        <w:br/>
      </w:r>
    </w:p>
    <w:p w:rsidR="00633000" w:rsidRDefault="00633000" w:rsidP="00633000">
      <w:pPr>
        <w:pStyle w:val="SCH"/>
        <w:numPr>
          <w:ilvl w:val="0"/>
          <w:numId w:val="0"/>
        </w:numPr>
        <w:spacing w:line="240" w:lineRule="auto"/>
        <w:jc w:val="center"/>
        <w:outlineLvl w:val="0"/>
        <w:rPr>
          <w:i w:val="0"/>
          <w:sz w:val="22"/>
          <w:szCs w:val="22"/>
        </w:rPr>
      </w:pPr>
      <w:r>
        <w:rPr>
          <w:i w:val="0"/>
          <w:sz w:val="22"/>
          <w:szCs w:val="22"/>
        </w:rPr>
        <w:t>Нормативно-техническая документация</w:t>
      </w:r>
      <w:bookmarkEnd w:id="1"/>
      <w:bookmarkEnd w:id="2"/>
    </w:p>
    <w:p w:rsidR="00633000" w:rsidRDefault="00633000" w:rsidP="00633000">
      <w:pPr>
        <w:pStyle w:val="SCH"/>
        <w:numPr>
          <w:ilvl w:val="0"/>
          <w:numId w:val="0"/>
        </w:numPr>
        <w:spacing w:after="0" w:line="240" w:lineRule="auto"/>
        <w:jc w:val="center"/>
        <w:rPr>
          <w:sz w:val="22"/>
          <w:szCs w:val="22"/>
        </w:rPr>
      </w:pP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организации технического обслуживания и ремонта объектов электроэнергетики, утвержденные приказом Минэнерго России от 25.10.2017 № 1013;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3.01.04-87 «Приемка в эксплуатацию законченных строительством объектов. Основные положения»;</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3.01.01-85* «Организация строительного производства»;</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СниП 3.05.04-85 «Наружные сети и сооружения»; </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41-02-2003 «Тепловые сети»;</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41-03-2003 «Тепловая изоляция»;</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12-04-2002 «Строительное производство»;</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РД 153-34.0-20.507-98 «Типовая инструкция»;</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p>
    <w:p w:rsidR="00633000" w:rsidRDefault="00633000" w:rsidP="00633000">
      <w:pPr>
        <w:pStyle w:val="a5"/>
        <w:numPr>
          <w:ilvl w:val="0"/>
          <w:numId w:val="2"/>
        </w:numPr>
        <w:tabs>
          <w:tab w:val="left" w:pos="851"/>
        </w:tabs>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пожарной безопасности для энергетических предприятий. ВППБ 01-02-95;</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 </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СНиП 21-01-97 «Пожарная безопасность зданий и сооружений»; </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w:t>
      </w:r>
      <w:r>
        <w:rPr>
          <w:b w:val="0"/>
          <w:i w:val="0"/>
          <w:color w:val="auto"/>
        </w:rPr>
        <w:lastRenderedPageBreak/>
        <w:t>сооружения», утвержденные приказом Ростехнадзора от 12.11.2013 № 533;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12-03-2001 «Безопасность труда в строительстве»;</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34.03.284-96 (РД 34.03.284-96) Инструкция по организации и производству работ повышенной опасности;</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bookmarkStart w:id="4" w:name="_GoBack"/>
      <w:bookmarkEnd w:id="4"/>
      <w:r>
        <w:rPr>
          <w:b w:val="0"/>
          <w:i w:val="0"/>
          <w:color w:val="auto"/>
        </w:rPr>
        <w:t>;</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633000" w:rsidRDefault="00633000" w:rsidP="00633000">
      <w:pPr>
        <w:pStyle w:val="a5"/>
        <w:ind w:left="284"/>
        <w:rPr>
          <w:b w:val="0"/>
          <w:i w:val="0"/>
          <w:color w:val="auto"/>
        </w:rPr>
      </w:pPr>
      <w:r>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tbl>
      <w:tblPr>
        <w:tblW w:w="0" w:type="auto"/>
        <w:tblLook w:val="01E0" w:firstRow="1" w:lastRow="1" w:firstColumn="1" w:lastColumn="1" w:noHBand="0" w:noVBand="0"/>
      </w:tblPr>
      <w:tblGrid>
        <w:gridCol w:w="4785"/>
        <w:gridCol w:w="4785"/>
      </w:tblGrid>
      <w:tr w:rsidR="00C60F3E" w:rsidRPr="00C60F3E" w:rsidTr="00BE74E8">
        <w:tc>
          <w:tcPr>
            <w:tcW w:w="9571" w:type="dxa"/>
            <w:gridSpan w:val="2"/>
          </w:tcPr>
          <w:p w:rsidR="00C60F3E" w:rsidRPr="00C60F3E" w:rsidRDefault="00C60F3E" w:rsidP="00C60F3E">
            <w:pPr>
              <w:tabs>
                <w:tab w:val="left" w:pos="1440"/>
              </w:tabs>
              <w:suppressAutoHyphens/>
              <w:ind w:right="-6"/>
              <w:jc w:val="center"/>
              <w:rPr>
                <w:sz w:val="22"/>
                <w:szCs w:val="22"/>
              </w:rPr>
            </w:pPr>
            <w:r w:rsidRPr="00C60F3E">
              <w:rPr>
                <w:b/>
                <w:sz w:val="22"/>
                <w:szCs w:val="22"/>
              </w:rPr>
              <w:t>Подписи сторон:</w:t>
            </w:r>
          </w:p>
        </w:tc>
      </w:tr>
      <w:tr w:rsidR="00C60F3E" w:rsidRPr="00C60F3E" w:rsidTr="00BE74E8">
        <w:tc>
          <w:tcPr>
            <w:tcW w:w="4785" w:type="dxa"/>
          </w:tcPr>
          <w:p w:rsidR="00C60F3E" w:rsidRPr="00C60F3E" w:rsidRDefault="00C60F3E" w:rsidP="00C60F3E">
            <w:pPr>
              <w:tabs>
                <w:tab w:val="left" w:pos="1440"/>
              </w:tabs>
              <w:suppressAutoHyphens/>
              <w:ind w:right="-6"/>
              <w:rPr>
                <w:b/>
                <w:bCs/>
                <w:sz w:val="22"/>
                <w:szCs w:val="22"/>
              </w:rPr>
            </w:pPr>
            <w:r w:rsidRPr="00C60F3E">
              <w:rPr>
                <w:b/>
                <w:bCs/>
                <w:sz w:val="22"/>
                <w:szCs w:val="22"/>
              </w:rPr>
              <w:t>Заказчик:</w:t>
            </w:r>
          </w:p>
          <w:p w:rsidR="00C60F3E" w:rsidRPr="00C60F3E" w:rsidRDefault="00C60F3E" w:rsidP="00C60F3E">
            <w:pPr>
              <w:rPr>
                <w:sz w:val="22"/>
                <w:szCs w:val="22"/>
              </w:rPr>
            </w:pPr>
            <w:r w:rsidRPr="00C60F3E">
              <w:rPr>
                <w:sz w:val="22"/>
                <w:szCs w:val="22"/>
              </w:rPr>
              <w:t>Директор по ремонту и капитальному строительству</w:t>
            </w:r>
          </w:p>
          <w:p w:rsidR="00C60F3E" w:rsidRPr="00C60F3E" w:rsidRDefault="00C60F3E" w:rsidP="00C60F3E">
            <w:pPr>
              <w:rPr>
                <w:sz w:val="22"/>
                <w:szCs w:val="22"/>
              </w:rPr>
            </w:pPr>
            <w:r w:rsidRPr="00C60F3E">
              <w:rPr>
                <w:sz w:val="22"/>
                <w:szCs w:val="22"/>
              </w:rPr>
              <w:t>ООО «Байкальская</w:t>
            </w:r>
          </w:p>
          <w:p w:rsidR="00C60F3E" w:rsidRPr="00C60F3E" w:rsidRDefault="00C60F3E" w:rsidP="00C60F3E">
            <w:pPr>
              <w:rPr>
                <w:sz w:val="22"/>
                <w:szCs w:val="22"/>
              </w:rPr>
            </w:pPr>
            <w:r w:rsidRPr="00C60F3E">
              <w:rPr>
                <w:sz w:val="22"/>
                <w:szCs w:val="22"/>
              </w:rPr>
              <w:t>Энергетическая компания»</w:t>
            </w:r>
          </w:p>
          <w:p w:rsidR="00C60F3E" w:rsidRPr="00C60F3E" w:rsidRDefault="00C60F3E" w:rsidP="00C60F3E">
            <w:pPr>
              <w:rPr>
                <w:sz w:val="22"/>
                <w:szCs w:val="22"/>
              </w:rPr>
            </w:pPr>
          </w:p>
          <w:p w:rsidR="00C60F3E" w:rsidRPr="00C60F3E" w:rsidRDefault="00C60F3E" w:rsidP="00C60F3E">
            <w:pPr>
              <w:tabs>
                <w:tab w:val="left" w:pos="1440"/>
              </w:tabs>
              <w:suppressAutoHyphens/>
              <w:ind w:right="-6"/>
              <w:rPr>
                <w:sz w:val="22"/>
                <w:szCs w:val="22"/>
              </w:rPr>
            </w:pPr>
            <w:r w:rsidRPr="00C60F3E">
              <w:rPr>
                <w:sz w:val="22"/>
                <w:szCs w:val="22"/>
              </w:rPr>
              <w:t>_________________С.А. Ищенко</w:t>
            </w:r>
          </w:p>
          <w:p w:rsidR="00C60F3E" w:rsidRPr="00C60F3E" w:rsidRDefault="00C60F3E" w:rsidP="00C60F3E">
            <w:pPr>
              <w:tabs>
                <w:tab w:val="left" w:pos="1440"/>
              </w:tabs>
              <w:suppressAutoHyphens/>
              <w:ind w:right="-6"/>
              <w:rPr>
                <w:sz w:val="22"/>
                <w:szCs w:val="22"/>
              </w:rPr>
            </w:pPr>
            <w:r w:rsidRPr="00C60F3E">
              <w:rPr>
                <w:sz w:val="22"/>
                <w:szCs w:val="22"/>
              </w:rPr>
              <w:t>Действующий на основании доверенности</w:t>
            </w:r>
          </w:p>
          <w:p w:rsidR="00C60F3E" w:rsidRPr="00C60F3E" w:rsidRDefault="00C60F3E" w:rsidP="00C60F3E">
            <w:pPr>
              <w:tabs>
                <w:tab w:val="left" w:pos="1440"/>
              </w:tabs>
              <w:suppressAutoHyphens/>
              <w:ind w:right="-6"/>
              <w:rPr>
                <w:b/>
                <w:sz w:val="22"/>
                <w:szCs w:val="22"/>
              </w:rPr>
            </w:pPr>
            <w:r w:rsidRPr="00C60F3E">
              <w:rPr>
                <w:sz w:val="22"/>
                <w:szCs w:val="22"/>
              </w:rPr>
              <w:t>№118 от 01.04.2022 г.</w:t>
            </w:r>
          </w:p>
        </w:tc>
        <w:tc>
          <w:tcPr>
            <w:tcW w:w="4786" w:type="dxa"/>
          </w:tcPr>
          <w:p w:rsidR="00C60F3E" w:rsidRPr="00C60F3E" w:rsidRDefault="00C60F3E" w:rsidP="00C60F3E">
            <w:pPr>
              <w:tabs>
                <w:tab w:val="left" w:pos="1440"/>
              </w:tabs>
              <w:suppressAutoHyphens/>
              <w:ind w:right="-6"/>
              <w:jc w:val="both"/>
              <w:rPr>
                <w:b/>
                <w:bCs/>
                <w:sz w:val="22"/>
                <w:szCs w:val="22"/>
              </w:rPr>
            </w:pPr>
            <w:r w:rsidRPr="00C60F3E">
              <w:rPr>
                <w:b/>
                <w:bCs/>
                <w:sz w:val="22"/>
                <w:szCs w:val="22"/>
              </w:rPr>
              <w:t>Подрядчик:</w:t>
            </w:r>
          </w:p>
          <w:p w:rsidR="00C60F3E" w:rsidRPr="00C60F3E" w:rsidRDefault="00C60F3E" w:rsidP="00C60F3E">
            <w:pPr>
              <w:tabs>
                <w:tab w:val="left" w:pos="1440"/>
              </w:tabs>
              <w:suppressAutoHyphens/>
              <w:ind w:right="-6"/>
              <w:jc w:val="both"/>
              <w:rPr>
                <w:sz w:val="22"/>
                <w:szCs w:val="22"/>
              </w:rPr>
            </w:pPr>
          </w:p>
          <w:p w:rsidR="00C60F3E" w:rsidRPr="00C60F3E" w:rsidRDefault="00C60F3E" w:rsidP="00C60F3E">
            <w:pPr>
              <w:tabs>
                <w:tab w:val="left" w:pos="1440"/>
              </w:tabs>
              <w:suppressAutoHyphens/>
              <w:ind w:right="-6"/>
              <w:jc w:val="both"/>
              <w:rPr>
                <w:sz w:val="22"/>
                <w:szCs w:val="22"/>
              </w:rPr>
            </w:pPr>
          </w:p>
          <w:p w:rsidR="00C60F3E" w:rsidRPr="00C60F3E" w:rsidRDefault="00C60F3E" w:rsidP="00C60F3E">
            <w:pPr>
              <w:tabs>
                <w:tab w:val="left" w:pos="1440"/>
              </w:tabs>
              <w:suppressAutoHyphens/>
              <w:ind w:right="-6"/>
              <w:jc w:val="both"/>
              <w:rPr>
                <w:sz w:val="22"/>
                <w:szCs w:val="22"/>
              </w:rPr>
            </w:pPr>
          </w:p>
        </w:tc>
      </w:tr>
    </w:tbl>
    <w:p w:rsidR="00633000" w:rsidRDefault="00633000" w:rsidP="00633000">
      <w:pPr>
        <w:pStyle w:val="SCH"/>
        <w:widowControl w:val="0"/>
        <w:numPr>
          <w:ilvl w:val="0"/>
          <w:numId w:val="0"/>
        </w:numPr>
        <w:tabs>
          <w:tab w:val="left" w:pos="851"/>
        </w:tabs>
        <w:spacing w:after="0" w:line="240" w:lineRule="auto"/>
        <w:jc w:val="left"/>
        <w:rPr>
          <w:b w:val="0"/>
          <w:i w:val="0"/>
          <w:sz w:val="22"/>
          <w:szCs w:val="22"/>
        </w:rPr>
      </w:pPr>
    </w:p>
    <w:sectPr w:rsidR="00633000" w:rsidSect="00391B87">
      <w:pgSz w:w="11906" w:h="16838" w:code="9"/>
      <w:pgMar w:top="851"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000" w:rsidRDefault="00633000" w:rsidP="00633000">
      <w:r>
        <w:separator/>
      </w:r>
    </w:p>
  </w:endnote>
  <w:endnote w:type="continuationSeparator" w:id="0">
    <w:p w:rsidR="00633000" w:rsidRDefault="00633000" w:rsidP="0063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000" w:rsidRDefault="00633000" w:rsidP="00633000">
      <w:r>
        <w:separator/>
      </w:r>
    </w:p>
  </w:footnote>
  <w:footnote w:type="continuationSeparator" w:id="0">
    <w:p w:rsidR="00633000" w:rsidRDefault="00633000" w:rsidP="00633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000"/>
    <w:rsid w:val="000033EB"/>
    <w:rsid w:val="000565F5"/>
    <w:rsid w:val="00106A48"/>
    <w:rsid w:val="00186E77"/>
    <w:rsid w:val="001F2573"/>
    <w:rsid w:val="002025F1"/>
    <w:rsid w:val="002648DE"/>
    <w:rsid w:val="003654E6"/>
    <w:rsid w:val="00391B87"/>
    <w:rsid w:val="006045A0"/>
    <w:rsid w:val="00633000"/>
    <w:rsid w:val="00884A8D"/>
    <w:rsid w:val="00A15494"/>
    <w:rsid w:val="00A3750C"/>
    <w:rsid w:val="00B40EE8"/>
    <w:rsid w:val="00B61DFB"/>
    <w:rsid w:val="00BF23B5"/>
    <w:rsid w:val="00C60F3E"/>
    <w:rsid w:val="00CA02C8"/>
    <w:rsid w:val="00D40E6F"/>
    <w:rsid w:val="00DB6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8FC96D"/>
  <w15:docId w15:val="{2D15F96F-A238-4A7B-8F64-B47E3503B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000"/>
  </w:style>
  <w:style w:type="paragraph" w:styleId="1">
    <w:name w:val="heading 1"/>
    <w:basedOn w:val="a"/>
    <w:next w:val="a"/>
    <w:link w:val="10"/>
    <w:qFormat/>
    <w:rsid w:val="00CA02C8"/>
    <w:pPr>
      <w:keepNext/>
      <w:jc w:val="center"/>
      <w:outlineLvl w:val="0"/>
    </w:pPr>
    <w:rPr>
      <w:b/>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33000"/>
  </w:style>
  <w:style w:type="character" w:customStyle="1" w:styleId="a4">
    <w:name w:val="Текст сноски Знак"/>
    <w:basedOn w:val="a0"/>
    <w:link w:val="a3"/>
    <w:uiPriority w:val="99"/>
    <w:semiHidden/>
    <w:rsid w:val="00633000"/>
  </w:style>
  <w:style w:type="paragraph" w:styleId="a5">
    <w:name w:val="List Paragraph"/>
    <w:basedOn w:val="a"/>
    <w:uiPriority w:val="34"/>
    <w:qFormat/>
    <w:rsid w:val="00633000"/>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633000"/>
    <w:rPr>
      <w:b/>
      <w:i/>
      <w:sz w:val="24"/>
      <w:szCs w:val="24"/>
      <w:lang w:eastAsia="ar-SA"/>
    </w:rPr>
  </w:style>
  <w:style w:type="paragraph" w:customStyle="1" w:styleId="SCH">
    <w:name w:val="SCH"/>
    <w:basedOn w:val="a"/>
    <w:link w:val="SCH0"/>
    <w:qFormat/>
    <w:rsid w:val="00633000"/>
    <w:pPr>
      <w:numPr>
        <w:numId w:val="1"/>
      </w:numPr>
      <w:suppressAutoHyphens/>
      <w:autoSpaceDE w:val="0"/>
      <w:spacing w:after="120" w:line="276" w:lineRule="auto"/>
      <w:jc w:val="right"/>
    </w:pPr>
    <w:rPr>
      <w:b/>
      <w:i/>
      <w:sz w:val="24"/>
      <w:szCs w:val="24"/>
      <w:lang w:eastAsia="ar-SA"/>
    </w:rPr>
  </w:style>
  <w:style w:type="character" w:styleId="a6">
    <w:name w:val="footnote reference"/>
    <w:uiPriority w:val="99"/>
    <w:semiHidden/>
    <w:unhideWhenUsed/>
    <w:rsid w:val="00633000"/>
    <w:rPr>
      <w:vertAlign w:val="superscript"/>
    </w:rPr>
  </w:style>
  <w:style w:type="character" w:customStyle="1" w:styleId="10">
    <w:name w:val="Заголовок 1 Знак"/>
    <w:basedOn w:val="a0"/>
    <w:link w:val="1"/>
    <w:rsid w:val="00CA02C8"/>
    <w:rPr>
      <w:b/>
      <w:sz w:val="24"/>
      <w:szCs w:val="28"/>
    </w:rPr>
  </w:style>
  <w:style w:type="paragraph" w:styleId="a7">
    <w:name w:val="Body Text"/>
    <w:basedOn w:val="a"/>
    <w:link w:val="a8"/>
    <w:rsid w:val="00CA02C8"/>
    <w:pPr>
      <w:jc w:val="center"/>
    </w:pPr>
    <w:rPr>
      <w:b/>
      <w:sz w:val="24"/>
      <w:szCs w:val="28"/>
    </w:rPr>
  </w:style>
  <w:style w:type="character" w:customStyle="1" w:styleId="a8">
    <w:name w:val="Основной текст Знак"/>
    <w:basedOn w:val="a0"/>
    <w:link w:val="a7"/>
    <w:rsid w:val="00CA02C8"/>
    <w:rPr>
      <w:b/>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159268">
      <w:bodyDiv w:val="1"/>
      <w:marLeft w:val="0"/>
      <w:marRight w:val="0"/>
      <w:marTop w:val="0"/>
      <w:marBottom w:val="0"/>
      <w:divBdr>
        <w:top w:val="none" w:sz="0" w:space="0" w:color="auto"/>
        <w:left w:val="none" w:sz="0" w:space="0" w:color="auto"/>
        <w:bottom w:val="none" w:sz="0" w:space="0" w:color="auto"/>
        <w:right w:val="none" w:sz="0" w:space="0" w:color="auto"/>
      </w:divBdr>
    </w:div>
    <w:div w:id="194199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632</Words>
  <Characters>3606</Characters>
  <Application>Microsoft Office Word</Application>
  <DocSecurity>0</DocSecurity>
  <Lines>30</Lines>
  <Paragraphs>8</Paragraphs>
  <ScaleCrop>false</ScaleCrop>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Баштанова Елена Петровна</dc:creator>
  <cp:keywords/>
  <dc:description/>
  <cp:lastModifiedBy>Fedorenko Dariya</cp:lastModifiedBy>
  <cp:revision>16</cp:revision>
  <dcterms:created xsi:type="dcterms:W3CDTF">2020-02-14T01:57:00Z</dcterms:created>
  <dcterms:modified xsi:type="dcterms:W3CDTF">2022-10-03T06:02:00Z</dcterms:modified>
</cp:coreProperties>
</file>